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B8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关于进一步加强市区违法建设防治工作的意见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公开征求意见稿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》解读</w:t>
      </w:r>
    </w:p>
    <w:p w14:paraId="26977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</w:p>
    <w:p w14:paraId="0C086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为全面贯彻落实中央和省关于加强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城市规划建设管理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的工作部署，进一步加强市区违法建设防治工作，建立健全违法建设长效管理机制，持续优化发展环境，提升群众生活品质，市城市管理局牵头起草了《关于进一步加强市区违法建设防治工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作的意见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（以下简称《意见》）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现将文件相关情况解读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如下：</w:t>
      </w:r>
    </w:p>
    <w:p w14:paraId="5C56B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修订背景及目的</w:t>
      </w:r>
    </w:p>
    <w:p w14:paraId="1B6DF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1.现行的《关于进一步加强市区违法建设防治工作的意见》（泰政办发〔2013〕155号）自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月施行，执行期限已满，需重新修订以延续政策效力，并结合市区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违法建设防治工作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实际情况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对政策内容予以调整。 </w:t>
      </w:r>
    </w:p>
    <w:p w14:paraId="3BC8D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自《意见》施行以来，历经数次地方政府机构改革，各职能部门不仅机构名称发生变更，职能也进行了重大调整，致使原文件中涉及部门职责分工的内容亟须更新。 </w:t>
      </w:r>
    </w:p>
    <w:p w14:paraId="3CB8D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自《意见》施行以来，有关违法建设防治工作的法律法规和规章相继制定与修正，违法建设相关查处职能亦发生了变更。为契合新形势下违法建设防治工作的实际需求，有必要对原《意见》进行修订完善，使其更贴合当前实际情况与最新法律法规规定。 </w:t>
      </w:r>
    </w:p>
    <w:p w14:paraId="34506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主要修订内容</w:t>
      </w:r>
    </w:p>
    <w:p w14:paraId="645C1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修订的《意见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包括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指导思想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总体目标、职责分工、工作措施和有关要求五部分，具体内容有：</w:t>
      </w:r>
    </w:p>
    <w:p w14:paraId="0E00BA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指导思想。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本部分明确以坚持习近平新时代中国特色社会主义思想为指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导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，认真贯彻落实《中共中央国务院关于进一步加强城市规划建设管理工作的若干意见》和《住房和城乡建设部关于进一步加强违法建设治理工作的通知》精神，按照市委、市政府有关违法建设治理的工作部署，进一步强化市区违法建设防治工作。 </w:t>
      </w:r>
    </w:p>
    <w:p w14:paraId="654BC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（二）总体目标。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本部分确定了以“管源头、控新增、减存量”作为总体目标，同时提出了违法建设防治的工作原则。 </w:t>
      </w:r>
    </w:p>
    <w:p w14:paraId="34781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（三）职责分工。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本部分主要结合区人民政府（管委会）、乡镇人民政府（街道办事处）以及相关部门的职能，对推进市区违法建设防治工作的落实进行责任划分。 </w:t>
      </w:r>
    </w:p>
    <w:p w14:paraId="552C4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工作措施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本部分从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建立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健全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防控网络、建立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智能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监管系统、落实源头防控措施、逐步消除存量违建、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规范物业服务管理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、落实联合惩戒措施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六个方面提出具体工作措施。</w:t>
      </w:r>
    </w:p>
    <w:p w14:paraId="13827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（五）有关要求。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本部分从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深化思想认识、抓好贯彻落实、加强宣传引导、强化考核问责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个方面提出明确要求。</w:t>
      </w:r>
    </w:p>
    <w:p w14:paraId="4C0C2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三、修订意义</w:t>
      </w:r>
    </w:p>
    <w:p w14:paraId="5BB59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违法建设作为城市治理中的难题，不仅涉及群众的切实利益，更关乎社会公平正义。此次对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《意见》进行修订，旨在进一步明确职责分工、落实工作举措，全面提高城市精细化管理的水平，加速形成不敢违法建设、不能违法建设、不想违法建设的氛围态势，为推动违法建设防治工作依法规范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、有力有效开展提供政策保障。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8C13BA7B-C2A4-42C5-8246-61407AF1EDD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434DE4C-1251-405A-9D86-7F73D1DCCAF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72415FD-833E-4A74-B525-150EF119E47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563D8F80-D0B7-4E3E-9E89-1C837AFF1A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5258AE70-E339-4F18-BACD-FA1E2AF75B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9DFB2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79A53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79A53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A33EAB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37B38"/>
    <w:rsid w:val="18096813"/>
    <w:rsid w:val="2600607B"/>
    <w:rsid w:val="267F6F1E"/>
    <w:rsid w:val="315409FC"/>
    <w:rsid w:val="356665E4"/>
    <w:rsid w:val="46767314"/>
    <w:rsid w:val="48FA67B6"/>
    <w:rsid w:val="50BD2CFB"/>
    <w:rsid w:val="703709AB"/>
    <w:rsid w:val="7946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360" w:lineRule="auto"/>
      <w:ind w:firstLine="567"/>
    </w:pPr>
    <w:rPr>
      <w:sz w:val="28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Body Text First Indent 2"/>
    <w:basedOn w:val="2"/>
    <w:qFormat/>
    <w:uiPriority w:val="99"/>
    <w:pPr>
      <w:ind w:firstLine="420" w:firstLineChars="200"/>
    </w:pPr>
  </w:style>
  <w:style w:type="character" w:styleId="9">
    <w:name w:val="page number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2">
    <w:name w:val="p0"/>
    <w:basedOn w:val="1"/>
    <w:qFormat/>
    <w:uiPriority w:val="0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snapToGrid/>
      <w:sz w:val="24"/>
      <w:szCs w:val="24"/>
    </w:rPr>
  </w:style>
  <w:style w:type="paragraph" w:customStyle="1" w:styleId="13">
    <w:name w:val="无间隔1"/>
    <w:autoRedefine/>
    <w:qFormat/>
    <w:uiPriority w:val="1"/>
    <w:pPr>
      <w:widowControl w:val="0"/>
      <w:spacing w:line="600" w:lineRule="exact"/>
      <w:ind w:firstLine="640" w:firstLineChars="200"/>
      <w:jc w:val="both"/>
    </w:pPr>
    <w:rPr>
      <w:rFonts w:ascii="方正黑体_GBK" w:hAnsi="Times New Roman" w:eastAsia="方正黑体_GBK" w:cs="Times New Roman"/>
      <w:kern w:val="2"/>
      <w:sz w:val="32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1051</Words>
  <Characters>1062</Characters>
  <Lines>0</Lines>
  <Paragraphs>0</Paragraphs>
  <TotalTime>7</TotalTime>
  <ScaleCrop>false</ScaleCrop>
  <LinksUpToDate>false</LinksUpToDate>
  <CharactersWithSpaces>1077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2025-09-17T07:30:00Z</dcterms:created>
  <dc:creator>Administrator</dc:creator>
  <cp:lastModifiedBy>细雨笼晴</cp:lastModifiedBy>
  <dcterms:modified xsi:type="dcterms:W3CDTF">2025-09-18T09:54:40Z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eyJoZGlkIjoiNWIwZThlOTVlNmViOWU2NGE3NzEzZWRiOTg5MWJkNDYiLCJ1c2VySWQiOiIxMjU5MTI4NDE5In0=</vt:lpwstr>
  </property>
  <property fmtid="{D5CDD505-2E9C-101B-9397-08002B2CF9AE}" pid="4" name="ICV">
    <vt:lpwstr>9C351D835FC24AEBAD4BCC1341F3908A_12</vt:lpwstr>
  </property>
</Properties>
</file>