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B56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06C80F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4769F7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《泰州市数字经济高质量发展三年行动</w:t>
      </w:r>
    </w:p>
    <w:p w14:paraId="1610D2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计划（2025—2027年）》解读</w:t>
      </w:r>
    </w:p>
    <w:p w14:paraId="0E7BE77E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4057B6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贯彻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落实国家、省关于发展数字经济的决策部署，加快构建以数据为关键要素的数字经济，市数据局牵头起草了《泰州市数字经济高质量发展三年行动计划（2025—2027年）》（以下简称《行动计划》），特作如下解读：</w:t>
      </w:r>
    </w:p>
    <w:p w14:paraId="2AC2D1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文件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的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起草背景</w:t>
      </w:r>
    </w:p>
    <w:p w14:paraId="2C40E2F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2025年4月11日，省政府办公厅印发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《江苏省数字经济高质量发展三年行动计划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2027年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明确提出“高质量建设数实融合强省”的战略目标，为全省数字经济发展指明了方向。2025年6月12日，市委六届十一次全会召开，提出“要持之以恒推动科技创新和产业创新融合”，为我市产业转型升级提供了行动指南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制定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《行动计划》既是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贯彻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省级部署的必然要求，也是落实市委全会精神、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补齐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数字经济短板的关键举措。</w:t>
      </w:r>
    </w:p>
    <w:p w14:paraId="7D4D91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</w:rPr>
        <w:t>二、文件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的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</w:rPr>
        <w:t>主要内容</w:t>
      </w:r>
    </w:p>
    <w:p w14:paraId="7E1D3D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行动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计划》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主要分为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个部分，包括总体目标、主攻方向、重点举措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保障措施。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总体目标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明确到2027年，全市数据要素市场体系基本建立，各市（区）至少创成1个数字经济特色产业园区，创成省级数字经济特色园区2个以上，规模以上数字经济核心产业企业营业收入占比在全省位次超GDP总量排名。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主攻方向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立足泰州产业实际，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建设一个人工智能产业赋能中心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发展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数据要素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、电子信息、新能源、智能装备等四条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数字产业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链，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深化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生物医药、健康食品、海工装备和高技术船舶、化工及新材料、金属新材料及制品等五大优势产业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数字化转型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重点举措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包含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数据要素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激活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数字产业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、数字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固本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数实融合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数字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政务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数字生态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优化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等六大行动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，并明确各行动责任单位。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保障措施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从建立机制、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支持、赛事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等方面，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提出了落实行动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计划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各项任务的保障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举措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6F4DEB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三、文件的出台意义</w:t>
      </w:r>
    </w:p>
    <w:p w14:paraId="03B9A5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行动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计划》紧跟省级部署，强化政策衔接，确保泰州数字经济发展与全省战略同频共振，通过本地举措将省级政策落地落实，形成上下联动格局；立足泰州产业实际，明确“建设一个中心、发展四条产业链、深化五大优势产业数字化转型”主攻方向，为数字经济发展提供具体路径；通过六大行动壮大数字经济核心产业、促进数实融合，推动传统产业数字化转型，为高质量发展注入新动能，助力实现数字经济核心产业企业营收目标。</w:t>
      </w: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造字工房尚黑体 粗体">
    <w:panose1 w:val="00000000000000000000"/>
    <w:charset w:val="86"/>
    <w:family w:val="auto"/>
    <w:pitch w:val="default"/>
    <w:sig w:usb0="00000001" w:usb1="08010000" w:usb2="00000000" w:usb3="00000000" w:csb0="00040000" w:csb1="00000000"/>
  </w:font>
  <w:font w:name="三极鼎文简体">
    <w:panose1 w:val="00000500000000000000"/>
    <w:charset w:val="86"/>
    <w:family w:val="auto"/>
    <w:pitch w:val="default"/>
    <w:sig w:usb0="00000003" w:usb1="080F0810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4A54A"/>
    <w:multiLevelType w:val="singleLevel"/>
    <w:tmpl w:val="93A4A5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A7614"/>
    <w:rsid w:val="0EAC5B26"/>
    <w:rsid w:val="2E5A7614"/>
    <w:rsid w:val="5F6C7F49"/>
    <w:rsid w:val="5F92774E"/>
    <w:rsid w:val="78A7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360" w:lineRule="auto"/>
      <w:ind w:firstLine="567"/>
    </w:pPr>
    <w:rPr>
      <w:sz w:val="28"/>
      <w:szCs w:val="20"/>
    </w:rPr>
  </w:style>
  <w:style w:type="paragraph" w:styleId="3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817</Characters>
  <Lines>0</Lines>
  <Paragraphs>0</Paragraphs>
  <TotalTime>1</TotalTime>
  <ScaleCrop>false</ScaleCrop>
  <LinksUpToDate>false</LinksUpToDate>
  <CharactersWithSpaces>817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2025-07-25T02:25:00Z</dcterms:created>
  <dc:creator>爽爽爽</dc:creator>
  <cp:lastModifiedBy>IMddya</cp:lastModifiedBy>
  <dcterms:modified xsi:type="dcterms:W3CDTF">2025-07-25T09:07:36Z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5918AE41AFD549FB9205CD8040C3DA82_13</vt:lpwstr>
  </property>
  <property fmtid="{D5CDD505-2E9C-101B-9397-08002B2CF9AE}" pid="4" name="KSOTemplateDocerSaveRecord">
    <vt:lpwstr>eyJoZGlkIjoiZjJiMDA4MmY0MWVhOWUwMjNlZTExNmEwNWU3NWRhYTgiLCJ1c2VySWQiOiIzMzA0Nzg5NDYifQ==</vt:lpwstr>
  </property>
</Properties>
</file>