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520" w:rsidRPr="00163C6E" w:rsidRDefault="00D37520">
      <w:pPr>
        <w:spacing w:line="600" w:lineRule="exact"/>
        <w:jc w:val="center"/>
        <w:rPr>
          <w:rFonts w:ascii="仿宋_GB2312" w:eastAsia="仿宋_GB2312" w:hAnsi="宋体" w:cs="宋体"/>
          <w:b w:val="0"/>
          <w:w w:val="90"/>
          <w:sz w:val="32"/>
          <w:szCs w:val="32"/>
        </w:rPr>
      </w:pPr>
    </w:p>
    <w:p w:rsidR="00D37520" w:rsidRDefault="00D37520">
      <w:pPr>
        <w:spacing w:line="600" w:lineRule="exact"/>
        <w:jc w:val="center"/>
        <w:rPr>
          <w:rFonts w:ascii="方正小标宋_GBK" w:eastAsia="方正小标宋_GBK" w:hAnsi="宋体" w:cs="宋体"/>
          <w:b w:val="0"/>
          <w:bCs/>
          <w:w w:val="90"/>
          <w:sz w:val="44"/>
          <w:szCs w:val="44"/>
        </w:rPr>
      </w:pPr>
      <w:r w:rsidRPr="00163C6E">
        <w:rPr>
          <w:rFonts w:ascii="方正小标宋_GBK" w:eastAsia="方正小标宋_GBK" w:hAnsi="宋体" w:cs="宋体" w:hint="eastAsia"/>
          <w:b w:val="0"/>
          <w:bCs/>
          <w:w w:val="90"/>
          <w:sz w:val="44"/>
          <w:szCs w:val="44"/>
        </w:rPr>
        <w:t>《泰州市国有土地上房屋征收评估细则</w:t>
      </w:r>
      <w:r>
        <w:rPr>
          <w:rFonts w:ascii="方正小标宋_GBK" w:eastAsia="方正小标宋_GBK" w:hAnsi="宋体" w:cs="宋体" w:hint="eastAsia"/>
          <w:b w:val="0"/>
          <w:bCs/>
          <w:w w:val="90"/>
          <w:sz w:val="44"/>
          <w:szCs w:val="44"/>
        </w:rPr>
        <w:t>（修订）</w:t>
      </w:r>
      <w:r w:rsidRPr="00163C6E">
        <w:rPr>
          <w:rFonts w:ascii="方正小标宋_GBK" w:eastAsia="方正小标宋_GBK" w:hAnsi="宋体" w:cs="宋体" w:hint="eastAsia"/>
          <w:b w:val="0"/>
          <w:bCs/>
          <w:w w:val="90"/>
          <w:sz w:val="44"/>
          <w:szCs w:val="44"/>
        </w:rPr>
        <w:t>》</w:t>
      </w:r>
    </w:p>
    <w:p w:rsidR="00D37520" w:rsidRPr="00163C6E" w:rsidRDefault="00D37520">
      <w:pPr>
        <w:spacing w:line="600" w:lineRule="exact"/>
        <w:jc w:val="center"/>
        <w:rPr>
          <w:rFonts w:ascii="方正小标宋_GBK" w:eastAsia="方正小标宋_GBK" w:hAnsi="宋体" w:cs="宋体"/>
          <w:b w:val="0"/>
          <w:bCs/>
          <w:w w:val="90"/>
          <w:sz w:val="44"/>
          <w:szCs w:val="44"/>
        </w:rPr>
      </w:pPr>
      <w:r w:rsidRPr="00163C6E">
        <w:rPr>
          <w:rFonts w:ascii="方正小标宋_GBK" w:eastAsia="方正小标宋_GBK" w:hAnsi="宋体" w:cs="宋体" w:hint="eastAsia"/>
          <w:b w:val="0"/>
          <w:bCs/>
          <w:w w:val="90"/>
          <w:sz w:val="44"/>
          <w:szCs w:val="44"/>
        </w:rPr>
        <w:t>解读</w:t>
      </w:r>
    </w:p>
    <w:p w:rsidR="00D37520" w:rsidRPr="00163C6E" w:rsidRDefault="00D37520">
      <w:pPr>
        <w:spacing w:line="600" w:lineRule="exact"/>
        <w:rPr>
          <w:rFonts w:ascii="仿宋_GB2312" w:eastAsia="仿宋_GB2312" w:hAnsi="宋体" w:cs="宋体"/>
          <w:b w:val="0"/>
          <w:w w:val="90"/>
          <w:sz w:val="32"/>
          <w:szCs w:val="32"/>
        </w:rPr>
      </w:pPr>
    </w:p>
    <w:p w:rsidR="00D37520" w:rsidRPr="00163C6E" w:rsidRDefault="00D37520" w:rsidP="00CA5D77">
      <w:pPr>
        <w:spacing w:line="600" w:lineRule="exact"/>
        <w:ind w:firstLineChars="200" w:firstLine="31680"/>
        <w:rPr>
          <w:rFonts w:ascii="仿宋_GB2312" w:eastAsia="仿宋_GB2312" w:hAnsi="宋体" w:cs="宋体"/>
          <w:b w:val="0"/>
          <w:sz w:val="32"/>
          <w:szCs w:val="32"/>
        </w:rPr>
      </w:pPr>
      <w:r w:rsidRPr="00163C6E">
        <w:rPr>
          <w:rFonts w:ascii="仿宋_GB2312" w:eastAsia="仿宋_GB2312" w:hAnsi="宋体" w:cs="宋体" w:hint="eastAsia"/>
          <w:b w:val="0"/>
          <w:sz w:val="32"/>
          <w:szCs w:val="32"/>
        </w:rPr>
        <w:t>为进一步规范本市国有土地上房屋征收评估活动，解决目前房屋征收评估中出现的新问题、新矛盾，维护房屋征收当事人的合法权益，推进征收工作的顺利开展，市政府拟对《泰州市市区国有土地上房屋征收评估细则》（</w:t>
      </w:r>
      <w:r w:rsidRPr="00C6569D">
        <w:rPr>
          <w:rFonts w:ascii="仿宋_GB2312" w:eastAsia="仿宋_GB2312" w:hAnsi="宋体" w:cs="宋体" w:hint="eastAsia"/>
          <w:b w:val="0"/>
          <w:sz w:val="32"/>
          <w:szCs w:val="32"/>
        </w:rPr>
        <w:t>泰政规〔</w:t>
      </w:r>
      <w:r w:rsidRPr="00C6569D">
        <w:rPr>
          <w:rFonts w:ascii="仿宋_GB2312" w:eastAsia="仿宋_GB2312" w:hAnsi="宋体" w:cs="宋体"/>
          <w:b w:val="0"/>
          <w:sz w:val="32"/>
          <w:szCs w:val="32"/>
        </w:rPr>
        <w:t>2017</w:t>
      </w:r>
      <w:r w:rsidRPr="00C6569D">
        <w:rPr>
          <w:rFonts w:ascii="仿宋_GB2312" w:eastAsia="仿宋_GB2312" w:hAnsi="宋体" w:cs="宋体" w:hint="eastAsia"/>
          <w:b w:val="0"/>
          <w:sz w:val="32"/>
          <w:szCs w:val="32"/>
        </w:rPr>
        <w:t>〕</w:t>
      </w:r>
      <w:r w:rsidRPr="00C6569D">
        <w:rPr>
          <w:rFonts w:ascii="仿宋_GB2312" w:eastAsia="仿宋_GB2312" w:hAnsi="宋体" w:cs="宋体"/>
          <w:b w:val="0"/>
          <w:sz w:val="32"/>
          <w:szCs w:val="32"/>
        </w:rPr>
        <w:t>3</w:t>
      </w:r>
      <w:r w:rsidRPr="00C6569D">
        <w:rPr>
          <w:rFonts w:ascii="仿宋_GB2312" w:eastAsia="仿宋_GB2312" w:hAnsi="宋体" w:cs="宋体" w:hint="eastAsia"/>
          <w:b w:val="0"/>
          <w:sz w:val="32"/>
          <w:szCs w:val="32"/>
        </w:rPr>
        <w:t>号</w:t>
      </w:r>
      <w:r w:rsidRPr="00163C6E">
        <w:rPr>
          <w:rFonts w:ascii="仿宋_GB2312" w:eastAsia="仿宋_GB2312" w:hAnsi="宋体" w:cs="宋体" w:hint="eastAsia"/>
          <w:b w:val="0"/>
          <w:sz w:val="32"/>
          <w:szCs w:val="32"/>
        </w:rPr>
        <w:t>）</w:t>
      </w:r>
      <w:r>
        <w:rPr>
          <w:rFonts w:ascii="仿宋_GB2312" w:eastAsia="仿宋_GB2312" w:hAnsi="宋体" w:cs="宋体" w:hint="eastAsia"/>
          <w:b w:val="0"/>
          <w:sz w:val="32"/>
          <w:szCs w:val="32"/>
        </w:rPr>
        <w:t>（以下简称《细则》）</w:t>
      </w:r>
      <w:r w:rsidRPr="00163C6E">
        <w:rPr>
          <w:rFonts w:ascii="仿宋_GB2312" w:eastAsia="仿宋_GB2312" w:hAnsi="宋体" w:cs="宋体" w:hint="eastAsia"/>
          <w:b w:val="0"/>
          <w:sz w:val="32"/>
          <w:szCs w:val="32"/>
        </w:rPr>
        <w:t>进行全面修订，市住房城乡建设局起草了</w:t>
      </w:r>
      <w:r w:rsidRPr="00C2465D">
        <w:rPr>
          <w:rFonts w:ascii="仿宋_GB2312" w:eastAsia="仿宋_GB2312" w:hAnsi="宋体" w:cs="宋体" w:hint="eastAsia"/>
          <w:b w:val="0"/>
          <w:sz w:val="32"/>
          <w:szCs w:val="32"/>
        </w:rPr>
        <w:t>《泰州市国有土地上房屋征收评估细则（修订）》</w:t>
      </w:r>
      <w:r>
        <w:rPr>
          <w:rFonts w:ascii="仿宋_GB2312" w:eastAsia="仿宋_GB2312" w:hAnsi="宋体" w:cs="宋体" w:hint="eastAsia"/>
          <w:b w:val="0"/>
          <w:sz w:val="32"/>
          <w:szCs w:val="32"/>
        </w:rPr>
        <w:t>（公开征求意见稿）</w:t>
      </w:r>
      <w:r w:rsidRPr="00163C6E">
        <w:rPr>
          <w:rFonts w:ascii="仿宋_GB2312" w:eastAsia="仿宋_GB2312" w:hAnsi="宋体" w:cs="宋体" w:hint="eastAsia"/>
          <w:b w:val="0"/>
          <w:sz w:val="32"/>
          <w:szCs w:val="32"/>
        </w:rPr>
        <w:t>，特作如下解读：</w:t>
      </w:r>
    </w:p>
    <w:p w:rsidR="00D37520" w:rsidRPr="00163C6E" w:rsidRDefault="00D37520" w:rsidP="00C2465D">
      <w:pPr>
        <w:spacing w:line="600" w:lineRule="exact"/>
        <w:ind w:firstLineChars="200" w:firstLine="31680"/>
        <w:rPr>
          <w:rFonts w:ascii="方正黑体_GBK" w:eastAsia="方正黑体_GBK" w:hAnsi="宋体" w:cs="宋体"/>
          <w:b w:val="0"/>
          <w:sz w:val="32"/>
          <w:szCs w:val="32"/>
        </w:rPr>
      </w:pPr>
      <w:r w:rsidRPr="00163C6E">
        <w:rPr>
          <w:rFonts w:ascii="方正黑体_GBK" w:eastAsia="方正黑体_GBK" w:hAnsi="宋体" w:cs="宋体" w:hint="eastAsia"/>
          <w:b w:val="0"/>
          <w:sz w:val="32"/>
          <w:szCs w:val="32"/>
        </w:rPr>
        <w:t>一、《细则》的修订背景</w:t>
      </w:r>
    </w:p>
    <w:p w:rsidR="00D37520" w:rsidRPr="00163C6E" w:rsidRDefault="00D37520" w:rsidP="00C2465D">
      <w:pPr>
        <w:spacing w:line="600" w:lineRule="exact"/>
        <w:ind w:firstLineChars="200" w:firstLine="31680"/>
        <w:rPr>
          <w:rFonts w:ascii="仿宋_GB2312" w:eastAsia="仿宋_GB2312" w:hAnsi="宋体" w:cs="宋体"/>
          <w:b w:val="0"/>
          <w:sz w:val="32"/>
          <w:szCs w:val="32"/>
        </w:rPr>
      </w:pPr>
      <w:r w:rsidRPr="00163C6E">
        <w:rPr>
          <w:rFonts w:ascii="仿宋_GB2312" w:eastAsia="仿宋_GB2312" w:hAnsi="宋体" w:cs="宋体" w:hint="eastAsia"/>
          <w:b w:val="0"/>
          <w:sz w:val="32"/>
          <w:szCs w:val="32"/>
        </w:rPr>
        <w:t>《细则》制定于</w:t>
      </w:r>
      <w:r w:rsidRPr="00163C6E">
        <w:rPr>
          <w:rFonts w:ascii="仿宋_GB2312" w:eastAsia="仿宋_GB2312" w:hAnsi="宋体" w:cs="宋体"/>
          <w:b w:val="0"/>
          <w:sz w:val="32"/>
          <w:szCs w:val="32"/>
        </w:rPr>
        <w:t>2012</w:t>
      </w:r>
      <w:r w:rsidRPr="00163C6E">
        <w:rPr>
          <w:rFonts w:ascii="仿宋_GB2312" w:eastAsia="仿宋_GB2312" w:hAnsi="宋体" w:cs="宋体" w:hint="eastAsia"/>
          <w:b w:val="0"/>
          <w:sz w:val="32"/>
          <w:szCs w:val="32"/>
        </w:rPr>
        <w:t>年。</w:t>
      </w:r>
      <w:r w:rsidRPr="00163C6E">
        <w:rPr>
          <w:rFonts w:ascii="仿宋_GB2312" w:eastAsia="仿宋_GB2312" w:hAnsi="宋体" w:cs="宋体"/>
          <w:b w:val="0"/>
          <w:sz w:val="32"/>
          <w:szCs w:val="32"/>
        </w:rPr>
        <w:t>2015</w:t>
      </w:r>
      <w:r w:rsidRPr="00163C6E">
        <w:rPr>
          <w:rFonts w:ascii="仿宋_GB2312" w:eastAsia="仿宋_GB2312" w:hAnsi="宋体" w:cs="宋体" w:hint="eastAsia"/>
          <w:b w:val="0"/>
          <w:sz w:val="32"/>
          <w:szCs w:val="32"/>
        </w:rPr>
        <w:t>年住建部《房地产估价规范》出台，为适应新规范，我市于</w:t>
      </w:r>
      <w:r w:rsidRPr="00163C6E">
        <w:rPr>
          <w:rFonts w:ascii="仿宋_GB2312" w:eastAsia="仿宋_GB2312" w:hAnsi="宋体" w:cs="宋体"/>
          <w:b w:val="0"/>
          <w:sz w:val="32"/>
          <w:szCs w:val="32"/>
        </w:rPr>
        <w:t>2017</w:t>
      </w:r>
      <w:r w:rsidRPr="00163C6E">
        <w:rPr>
          <w:rFonts w:ascii="仿宋_GB2312" w:eastAsia="仿宋_GB2312" w:hAnsi="宋体" w:cs="宋体" w:hint="eastAsia"/>
          <w:b w:val="0"/>
          <w:sz w:val="32"/>
          <w:szCs w:val="32"/>
        </w:rPr>
        <w:t>年对《细则》进行了修订，但由于当时房屋征收项目多，为了保持政策的延续性，未能对《细则》进行全面修订，另外，目前《细则》仅适用于泰州市区，下辖市各自制定出台适用于本行政区域内的评估细则，造成泰州市（区）之间征收评估技术规范不径相同，产生大量矛盾和法律风险。</w:t>
      </w:r>
    </w:p>
    <w:p w:rsidR="00D37520" w:rsidRPr="00163C6E" w:rsidRDefault="00D37520" w:rsidP="00C2465D">
      <w:pPr>
        <w:spacing w:line="600" w:lineRule="exact"/>
        <w:ind w:firstLineChars="200" w:firstLine="31680"/>
        <w:rPr>
          <w:rFonts w:ascii="方正黑体_GBK" w:eastAsia="方正黑体_GBK" w:hAnsi="宋体" w:cs="宋体"/>
          <w:b w:val="0"/>
          <w:bCs/>
          <w:sz w:val="32"/>
          <w:szCs w:val="32"/>
        </w:rPr>
      </w:pPr>
      <w:r w:rsidRPr="00163C6E">
        <w:rPr>
          <w:rFonts w:ascii="方正黑体_GBK" w:eastAsia="方正黑体_GBK" w:hAnsi="宋体" w:cs="宋体" w:hint="eastAsia"/>
          <w:b w:val="0"/>
          <w:bCs/>
          <w:sz w:val="32"/>
          <w:szCs w:val="32"/>
        </w:rPr>
        <w:t>二、</w:t>
      </w:r>
      <w:r w:rsidRPr="00163C6E">
        <w:rPr>
          <w:rFonts w:ascii="方正黑体_GBK" w:eastAsia="方正黑体_GBK" w:hAnsi="宋体" w:cs="宋体" w:hint="eastAsia"/>
          <w:b w:val="0"/>
          <w:sz w:val="32"/>
          <w:szCs w:val="32"/>
        </w:rPr>
        <w:t>《细则》</w:t>
      </w:r>
      <w:r w:rsidRPr="00163C6E">
        <w:rPr>
          <w:rFonts w:ascii="方正黑体_GBK" w:eastAsia="方正黑体_GBK" w:hAnsi="宋体" w:cs="宋体" w:hint="eastAsia"/>
          <w:b w:val="0"/>
          <w:bCs/>
          <w:sz w:val="32"/>
          <w:szCs w:val="32"/>
        </w:rPr>
        <w:t>修订的主要内容</w:t>
      </w:r>
    </w:p>
    <w:p w:rsidR="00D37520" w:rsidRPr="00163C6E" w:rsidRDefault="00D37520" w:rsidP="00C2465D">
      <w:pPr>
        <w:spacing w:line="600" w:lineRule="exact"/>
        <w:ind w:firstLineChars="200" w:firstLine="31680"/>
        <w:rPr>
          <w:rFonts w:ascii="仿宋_GB2312" w:eastAsia="仿宋_GB2312" w:hAnsi="宋体" w:cs="宋体"/>
          <w:b w:val="0"/>
          <w:bCs/>
          <w:sz w:val="32"/>
          <w:szCs w:val="32"/>
        </w:rPr>
      </w:pPr>
      <w:r w:rsidRPr="00163C6E">
        <w:rPr>
          <w:rFonts w:ascii="仿宋_GB2312" w:eastAsia="仿宋_GB2312" w:hAnsi="宋体" w:cs="宋体" w:hint="eastAsia"/>
          <w:b w:val="0"/>
          <w:bCs/>
          <w:sz w:val="32"/>
          <w:szCs w:val="32"/>
        </w:rPr>
        <w:t>主要体现在以下七个方面：</w:t>
      </w:r>
    </w:p>
    <w:p w:rsidR="00D37520" w:rsidRPr="00163C6E" w:rsidRDefault="00D37520" w:rsidP="00C2465D">
      <w:pPr>
        <w:spacing w:line="600" w:lineRule="exact"/>
        <w:ind w:firstLineChars="200" w:firstLine="31680"/>
        <w:rPr>
          <w:rFonts w:ascii="仿宋_GB2312" w:eastAsia="仿宋_GB2312" w:hAnsi="宋体" w:cs="宋体"/>
          <w:b w:val="0"/>
          <w:bCs/>
          <w:sz w:val="32"/>
          <w:szCs w:val="32"/>
        </w:rPr>
      </w:pPr>
      <w:r w:rsidRPr="00163C6E">
        <w:rPr>
          <w:rFonts w:ascii="仿宋_GB2312" w:eastAsia="仿宋_GB2312" w:hAnsi="宋体" w:cs="宋体" w:hint="eastAsia"/>
          <w:b w:val="0"/>
          <w:bCs/>
          <w:sz w:val="32"/>
          <w:szCs w:val="32"/>
        </w:rPr>
        <w:t>一是适用范围扩大至整个泰州市，修订前的《细则》仅适用于泰州市区，修订后适用范围扩大至整个泰州市，统一市、区评估技术规范；</w:t>
      </w:r>
    </w:p>
    <w:p w:rsidR="00D37520" w:rsidRPr="00163C6E" w:rsidRDefault="00D37520" w:rsidP="00C2465D">
      <w:pPr>
        <w:spacing w:line="600" w:lineRule="exact"/>
        <w:ind w:firstLineChars="200" w:firstLine="31680"/>
        <w:rPr>
          <w:rFonts w:ascii="仿宋_GB2312" w:eastAsia="仿宋_GB2312" w:hAnsi="宋体" w:cs="宋体"/>
          <w:b w:val="0"/>
          <w:bCs/>
          <w:sz w:val="32"/>
          <w:szCs w:val="32"/>
        </w:rPr>
      </w:pPr>
      <w:r w:rsidRPr="00163C6E">
        <w:rPr>
          <w:rFonts w:ascii="仿宋_GB2312" w:eastAsia="仿宋_GB2312" w:hAnsi="宋体" w:cs="宋体" w:hint="eastAsia"/>
          <w:b w:val="0"/>
          <w:bCs/>
          <w:sz w:val="32"/>
          <w:szCs w:val="32"/>
        </w:rPr>
        <w:t>二是删掉了所有管理性的条款，将细则修订成一个纯技术性的规范性文件；</w:t>
      </w:r>
    </w:p>
    <w:p w:rsidR="00D37520" w:rsidRPr="00163C6E" w:rsidRDefault="00D37520" w:rsidP="00C2465D">
      <w:pPr>
        <w:spacing w:line="600" w:lineRule="exact"/>
        <w:ind w:firstLineChars="200" w:firstLine="31680"/>
        <w:rPr>
          <w:rFonts w:ascii="仿宋_GB2312" w:eastAsia="仿宋_GB2312" w:hAnsi="宋体" w:cs="宋体"/>
          <w:b w:val="0"/>
          <w:bCs/>
          <w:sz w:val="32"/>
          <w:szCs w:val="32"/>
        </w:rPr>
      </w:pPr>
      <w:r w:rsidRPr="00163C6E">
        <w:rPr>
          <w:rFonts w:ascii="仿宋_GB2312" w:eastAsia="仿宋_GB2312" w:hAnsi="宋体" w:cs="宋体" w:hint="eastAsia"/>
          <w:b w:val="0"/>
          <w:bCs/>
          <w:sz w:val="32"/>
          <w:szCs w:val="32"/>
        </w:rPr>
        <w:t>三是对被征收房屋进行重新分类，删除了征收区位划分；</w:t>
      </w:r>
    </w:p>
    <w:p w:rsidR="00D37520" w:rsidRPr="00163C6E" w:rsidRDefault="00D37520" w:rsidP="00C2465D">
      <w:pPr>
        <w:spacing w:line="600" w:lineRule="exact"/>
        <w:ind w:firstLineChars="200" w:firstLine="31680"/>
        <w:rPr>
          <w:rFonts w:ascii="仿宋_GB2312" w:eastAsia="仿宋_GB2312" w:hAnsi="宋体" w:cs="宋体"/>
          <w:b w:val="0"/>
          <w:bCs/>
          <w:sz w:val="32"/>
          <w:szCs w:val="32"/>
        </w:rPr>
      </w:pPr>
      <w:r w:rsidRPr="00163C6E">
        <w:rPr>
          <w:rFonts w:ascii="仿宋_GB2312" w:eastAsia="仿宋_GB2312" w:hAnsi="宋体" w:cs="宋体" w:hint="eastAsia"/>
          <w:b w:val="0"/>
          <w:bCs/>
          <w:sz w:val="32"/>
          <w:szCs w:val="32"/>
        </w:rPr>
        <w:t>四是删除了“住改非”“非改非”的评估补偿；</w:t>
      </w:r>
    </w:p>
    <w:p w:rsidR="00D37520" w:rsidRPr="00163C6E" w:rsidRDefault="00D37520" w:rsidP="00C2465D">
      <w:pPr>
        <w:spacing w:line="600" w:lineRule="exact"/>
        <w:ind w:firstLineChars="200" w:firstLine="31680"/>
        <w:rPr>
          <w:rFonts w:ascii="仿宋_GB2312" w:eastAsia="仿宋_GB2312" w:hAnsi="宋体" w:cs="宋体"/>
          <w:b w:val="0"/>
          <w:bCs/>
          <w:sz w:val="32"/>
          <w:szCs w:val="32"/>
        </w:rPr>
      </w:pPr>
      <w:r w:rsidRPr="00163C6E">
        <w:rPr>
          <w:rFonts w:ascii="仿宋_GB2312" w:eastAsia="仿宋_GB2312" w:hAnsi="宋体" w:cs="宋体" w:hint="eastAsia"/>
          <w:b w:val="0"/>
          <w:bCs/>
          <w:sz w:val="32"/>
          <w:szCs w:val="32"/>
        </w:rPr>
        <w:t>五是增加了对阁楼、地下室、车库的评估内容；</w:t>
      </w:r>
    </w:p>
    <w:p w:rsidR="00D37520" w:rsidRPr="00163C6E" w:rsidRDefault="00D37520" w:rsidP="00C2465D">
      <w:pPr>
        <w:spacing w:line="600" w:lineRule="exact"/>
        <w:ind w:firstLineChars="200" w:firstLine="31680"/>
        <w:rPr>
          <w:rFonts w:ascii="仿宋_GB2312" w:eastAsia="仿宋_GB2312" w:hAnsi="宋体" w:cs="宋体"/>
          <w:b w:val="0"/>
          <w:bCs/>
          <w:sz w:val="32"/>
          <w:szCs w:val="32"/>
        </w:rPr>
      </w:pPr>
      <w:r w:rsidRPr="00163C6E">
        <w:rPr>
          <w:rFonts w:ascii="仿宋_GB2312" w:eastAsia="仿宋_GB2312" w:hAnsi="宋体" w:cs="宋体" w:hint="eastAsia"/>
          <w:b w:val="0"/>
          <w:bCs/>
          <w:sz w:val="32"/>
          <w:szCs w:val="32"/>
        </w:rPr>
        <w:t>六是对住宅房屋和非住宅房屋评估的计算公式、调整因素和系数进行修订，进一步明确朝向定义，同时对相关结构、成新、层次因素等调整系数进行调整，将原房屋分类调节系数细化为“综合院落系数”，解决院落大小的价值差异；</w:t>
      </w:r>
    </w:p>
    <w:p w:rsidR="00D37520" w:rsidRPr="00163C6E" w:rsidRDefault="00D37520" w:rsidP="00C2465D">
      <w:pPr>
        <w:spacing w:line="600" w:lineRule="exact"/>
        <w:ind w:firstLineChars="200" w:firstLine="31680"/>
        <w:rPr>
          <w:rFonts w:ascii="仿宋_GB2312" w:eastAsia="仿宋_GB2312" w:hAnsi="宋体" w:cs="宋体"/>
          <w:b w:val="0"/>
          <w:bCs/>
          <w:sz w:val="32"/>
          <w:szCs w:val="32"/>
        </w:rPr>
      </w:pPr>
      <w:r w:rsidRPr="00163C6E">
        <w:rPr>
          <w:rFonts w:ascii="仿宋_GB2312" w:eastAsia="仿宋_GB2312" w:hAnsi="宋体" w:cs="宋体" w:hint="eastAsia"/>
          <w:b w:val="0"/>
          <w:bCs/>
          <w:sz w:val="32"/>
          <w:szCs w:val="32"/>
        </w:rPr>
        <w:t>七是对相关术语进行规范。</w:t>
      </w:r>
    </w:p>
    <w:p w:rsidR="00D37520" w:rsidRPr="00163C6E" w:rsidRDefault="00D37520" w:rsidP="00C2465D">
      <w:pPr>
        <w:spacing w:line="600" w:lineRule="exact"/>
        <w:ind w:firstLineChars="200" w:firstLine="31680"/>
        <w:rPr>
          <w:rFonts w:ascii="方正黑体_GBK" w:eastAsia="方正黑体_GBK" w:hAnsi="宋体" w:cs="宋体"/>
          <w:b w:val="0"/>
          <w:bCs/>
          <w:sz w:val="32"/>
          <w:szCs w:val="32"/>
        </w:rPr>
      </w:pPr>
      <w:r w:rsidRPr="00163C6E">
        <w:rPr>
          <w:rFonts w:ascii="方正黑体_GBK" w:eastAsia="方正黑体_GBK" w:hAnsi="宋体" w:cs="宋体" w:hint="eastAsia"/>
          <w:b w:val="0"/>
          <w:bCs/>
          <w:sz w:val="32"/>
          <w:szCs w:val="32"/>
        </w:rPr>
        <w:t>三、《细则》修订后重新出台的意义</w:t>
      </w:r>
    </w:p>
    <w:p w:rsidR="00D37520" w:rsidRPr="00163C6E" w:rsidRDefault="00D37520" w:rsidP="00C2465D">
      <w:pPr>
        <w:spacing w:line="600" w:lineRule="exact"/>
        <w:ind w:firstLineChars="200" w:firstLine="31680"/>
        <w:rPr>
          <w:rFonts w:ascii="仿宋_GB2312" w:eastAsia="仿宋_GB2312" w:hAnsi="宋体" w:cs="宋体"/>
          <w:b w:val="0"/>
          <w:sz w:val="32"/>
          <w:szCs w:val="32"/>
        </w:rPr>
      </w:pPr>
      <w:r w:rsidRPr="00163C6E">
        <w:rPr>
          <w:rFonts w:ascii="仿宋_GB2312" w:eastAsia="仿宋_GB2312" w:hAnsi="宋体" w:cs="宋体" w:hint="eastAsia"/>
          <w:b w:val="0"/>
          <w:sz w:val="32"/>
          <w:szCs w:val="32"/>
        </w:rPr>
        <w:t>《细则》是房屋征收最重要的规范性文件之一，直接决定被征收人的房屋补偿价值，估价机构依据《细则》制作的评估报告往往成为房屋征收诉讼案件的争议焦点，因此，对《细则》进行全面修订，统一泰州市的评估技术规范，使之合法、合理，解决目前房屋征收评估中出现的新问题、新矛盾，具有非常重要的意义。</w:t>
      </w:r>
    </w:p>
    <w:p w:rsidR="00D37520" w:rsidRPr="00163C6E" w:rsidRDefault="00D37520" w:rsidP="00C2465D">
      <w:pPr>
        <w:spacing w:line="560" w:lineRule="exact"/>
        <w:ind w:firstLineChars="200" w:firstLine="31680"/>
        <w:rPr>
          <w:rFonts w:ascii="仿宋_GB2312" w:eastAsia="仿宋_GB2312" w:hAnsi="宋体" w:cs="宋体"/>
          <w:b w:val="0"/>
          <w:bCs/>
          <w:sz w:val="32"/>
          <w:szCs w:val="32"/>
        </w:rPr>
      </w:pPr>
    </w:p>
    <w:p w:rsidR="00D37520" w:rsidRPr="00163C6E" w:rsidRDefault="00D37520" w:rsidP="00C2465D">
      <w:pPr>
        <w:spacing w:line="560" w:lineRule="exact"/>
        <w:ind w:firstLineChars="200" w:firstLine="31680"/>
        <w:rPr>
          <w:rFonts w:ascii="仿宋_GB2312" w:eastAsia="仿宋_GB2312" w:hAnsi="宋体" w:cs="宋体"/>
          <w:sz w:val="32"/>
          <w:szCs w:val="32"/>
        </w:rPr>
      </w:pPr>
    </w:p>
    <w:p w:rsidR="00D37520" w:rsidRPr="00163C6E" w:rsidRDefault="00D37520">
      <w:pPr>
        <w:jc w:val="right"/>
        <w:rPr>
          <w:rFonts w:ascii="仿宋_GB2312" w:eastAsia="仿宋_GB2312" w:hAnsi="宋体" w:cs="宋体"/>
          <w:b w:val="0"/>
          <w:bCs/>
          <w:sz w:val="32"/>
          <w:szCs w:val="32"/>
        </w:rPr>
      </w:pPr>
    </w:p>
    <w:sectPr w:rsidR="00D37520" w:rsidRPr="00163C6E" w:rsidSect="00096BF4">
      <w:footerReference w:type="default" r:id="rId6"/>
      <w:pgSz w:w="11906" w:h="16838"/>
      <w:pgMar w:top="1701" w:right="1531" w:bottom="1701" w:left="1531" w:header="851" w:footer="567" w:gutter="0"/>
      <w:cols w:space="720"/>
      <w:docGrid w:type="lines" w:linePitch="41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7520" w:rsidRDefault="00D37520" w:rsidP="00096BF4">
      <w:r>
        <w:separator/>
      </w:r>
    </w:p>
  </w:endnote>
  <w:endnote w:type="continuationSeparator" w:id="0">
    <w:p w:rsidR="00D37520" w:rsidRDefault="00D37520" w:rsidP="00096B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520" w:rsidRDefault="00D37520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60288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 filled="f" stroked="f" strokeweight=".5pt">
          <v:textbox style="mso-fit-shape-to-text:t" inset="0,0,0,0">
            <w:txbxContent>
              <w:p w:rsidR="00D37520" w:rsidRDefault="00D37520">
                <w:pPr>
                  <w:pStyle w:val="Footer"/>
                </w:pPr>
                <w:fldSimple w:instr=" PAGE  \* MERGEFORMAT ">
                  <w:r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7520" w:rsidRDefault="00D37520" w:rsidP="00096BF4">
      <w:r>
        <w:separator/>
      </w:r>
    </w:p>
  </w:footnote>
  <w:footnote w:type="continuationSeparator" w:id="0">
    <w:p w:rsidR="00D37520" w:rsidRDefault="00D37520" w:rsidP="00096B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11C90FD9"/>
    <w:rsid w:val="000405DA"/>
    <w:rsid w:val="00096BF4"/>
    <w:rsid w:val="000C153C"/>
    <w:rsid w:val="00163C6E"/>
    <w:rsid w:val="00165E6C"/>
    <w:rsid w:val="002A7D88"/>
    <w:rsid w:val="003E51DC"/>
    <w:rsid w:val="005F6836"/>
    <w:rsid w:val="006157A1"/>
    <w:rsid w:val="0083123F"/>
    <w:rsid w:val="00841362"/>
    <w:rsid w:val="00935569"/>
    <w:rsid w:val="00AB4197"/>
    <w:rsid w:val="00AC4A17"/>
    <w:rsid w:val="00B25FF2"/>
    <w:rsid w:val="00B7743C"/>
    <w:rsid w:val="00BF7DF0"/>
    <w:rsid w:val="00C2465D"/>
    <w:rsid w:val="00C5445A"/>
    <w:rsid w:val="00C550DB"/>
    <w:rsid w:val="00C6569D"/>
    <w:rsid w:val="00CA5D77"/>
    <w:rsid w:val="00D37520"/>
    <w:rsid w:val="00D453DA"/>
    <w:rsid w:val="00DF55EA"/>
    <w:rsid w:val="00E339C5"/>
    <w:rsid w:val="00E47808"/>
    <w:rsid w:val="11C90FD9"/>
    <w:rsid w:val="248352BE"/>
    <w:rsid w:val="49983930"/>
    <w:rsid w:val="5ED34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BF4"/>
    <w:pPr>
      <w:widowControl w:val="0"/>
      <w:jc w:val="both"/>
    </w:pPr>
    <w:rPr>
      <w:rFonts w:ascii="Times New Roman" w:eastAsia="黑体" w:hAnsi="Times New Roman"/>
      <w:b/>
      <w:sz w:val="30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96BF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47808"/>
    <w:rPr>
      <w:rFonts w:ascii="Times New Roman" w:eastAsia="黑体" w:hAnsi="Times New Roman" w:cs="Times New Roman"/>
      <w:b/>
      <w:sz w:val="18"/>
      <w:szCs w:val="18"/>
    </w:rPr>
  </w:style>
  <w:style w:type="paragraph" w:styleId="Header">
    <w:name w:val="header"/>
    <w:basedOn w:val="Normal"/>
    <w:link w:val="HeaderChar"/>
    <w:uiPriority w:val="99"/>
    <w:rsid w:val="00096BF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47808"/>
    <w:rPr>
      <w:rFonts w:ascii="Times New Roman" w:eastAsia="黑体" w:hAnsi="Times New Roman" w:cs="Times New Roman"/>
      <w:b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46</TotalTime>
  <Pages>2</Pages>
  <Words>128</Words>
  <Characters>733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雁过无痕</dc:creator>
  <cp:keywords/>
  <dc:description/>
  <cp:lastModifiedBy>12121</cp:lastModifiedBy>
  <cp:revision>7</cp:revision>
  <cp:lastPrinted>2024-08-06T01:28:00Z</cp:lastPrinted>
  <dcterms:created xsi:type="dcterms:W3CDTF">2024-08-05T07:04:00Z</dcterms:created>
  <dcterms:modified xsi:type="dcterms:W3CDTF">2024-08-08T01:59:00Z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D1FC2B914A1F41EC95A74690B1CD4DB4</vt:lpwstr>
  </property>
</Properties>
</file>